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E80" w:rsidRPr="00D627F3" w:rsidRDefault="00BA1E80">
      <w:pPr>
        <w:pStyle w:val="Header"/>
        <w:tabs>
          <w:tab w:val="clear" w:pos="4320"/>
          <w:tab w:val="left" w:pos="5940"/>
        </w:tabs>
        <w:spacing w:after="240"/>
        <w:jc w:val="center"/>
        <w:rPr>
          <w:b/>
          <w:caps/>
          <w:sz w:val="22"/>
          <w:szCs w:val="22"/>
        </w:rPr>
      </w:pPr>
      <w:bookmarkStart w:id="0" w:name="_GoBack"/>
      <w:bookmarkEnd w:id="0"/>
      <w:r w:rsidRPr="00D627F3">
        <w:rPr>
          <w:b/>
          <w:caps/>
          <w:sz w:val="22"/>
          <w:szCs w:val="22"/>
        </w:rPr>
        <w:t>Public Notice of Intent to Issue Air Permit</w:t>
      </w:r>
    </w:p>
    <w:p w:rsidR="00BA1E80" w:rsidRPr="00D627F3" w:rsidRDefault="00BA1E80">
      <w:pPr>
        <w:widowControl w:val="0"/>
        <w:jc w:val="center"/>
        <w:rPr>
          <w:sz w:val="22"/>
          <w:szCs w:val="22"/>
        </w:rPr>
      </w:pPr>
      <w:r w:rsidRPr="00D627F3">
        <w:rPr>
          <w:sz w:val="22"/>
          <w:szCs w:val="22"/>
        </w:rPr>
        <w:t>Florida Department of Environmental Protection</w:t>
      </w:r>
    </w:p>
    <w:p w:rsidR="00BA1E80" w:rsidRPr="00D627F3" w:rsidRDefault="00BB24B7">
      <w:pPr>
        <w:widowControl w:val="0"/>
        <w:jc w:val="center"/>
        <w:rPr>
          <w:sz w:val="22"/>
          <w:szCs w:val="22"/>
        </w:rPr>
      </w:pPr>
      <w:r w:rsidRPr="00D627F3">
        <w:rPr>
          <w:sz w:val="22"/>
          <w:szCs w:val="22"/>
        </w:rPr>
        <w:t xml:space="preserve">Waste and </w:t>
      </w:r>
      <w:r w:rsidR="00BA1E80" w:rsidRPr="00D627F3">
        <w:rPr>
          <w:sz w:val="22"/>
          <w:szCs w:val="22"/>
        </w:rPr>
        <w:t xml:space="preserve">Air Resource </w:t>
      </w:r>
      <w:r w:rsidRPr="00D627F3">
        <w:rPr>
          <w:sz w:val="22"/>
          <w:szCs w:val="22"/>
        </w:rPr>
        <w:t>Program</w:t>
      </w:r>
      <w:r w:rsidR="005920CD" w:rsidRPr="00D627F3">
        <w:rPr>
          <w:sz w:val="22"/>
          <w:szCs w:val="22"/>
        </w:rPr>
        <w:t>s</w:t>
      </w:r>
      <w:r w:rsidR="00BA1E80" w:rsidRPr="00D627F3">
        <w:rPr>
          <w:sz w:val="22"/>
          <w:szCs w:val="22"/>
        </w:rPr>
        <w:t xml:space="preserve">, </w:t>
      </w:r>
      <w:r w:rsidR="00ED6283" w:rsidRPr="00D627F3">
        <w:rPr>
          <w:sz w:val="22"/>
          <w:szCs w:val="22"/>
        </w:rPr>
        <w:t>Central</w:t>
      </w:r>
      <w:r w:rsidR="00BA1E80" w:rsidRPr="00D627F3">
        <w:rPr>
          <w:sz w:val="22"/>
          <w:szCs w:val="22"/>
        </w:rPr>
        <w:t xml:space="preserve"> District Office</w:t>
      </w:r>
    </w:p>
    <w:p w:rsidR="00BA1E80" w:rsidRPr="00D627F3" w:rsidRDefault="00475E34">
      <w:pPr>
        <w:widowControl w:val="0"/>
        <w:jc w:val="center"/>
        <w:outlineLvl w:val="0"/>
        <w:rPr>
          <w:sz w:val="22"/>
          <w:szCs w:val="22"/>
        </w:rPr>
      </w:pPr>
      <w:r>
        <w:rPr>
          <w:sz w:val="22"/>
          <w:szCs w:val="22"/>
        </w:rPr>
        <w:t>Minor</w:t>
      </w:r>
      <w:r w:rsidR="00BA1E80" w:rsidRPr="00D627F3">
        <w:rPr>
          <w:sz w:val="22"/>
          <w:szCs w:val="22"/>
        </w:rPr>
        <w:t xml:space="preserve"> </w:t>
      </w:r>
      <w:r w:rsidR="001D4B8F" w:rsidRPr="00D627F3">
        <w:rPr>
          <w:sz w:val="22"/>
          <w:szCs w:val="22"/>
        </w:rPr>
        <w:t xml:space="preserve">Source </w:t>
      </w:r>
      <w:r w:rsidR="00BA1E80" w:rsidRPr="00D627F3">
        <w:rPr>
          <w:sz w:val="22"/>
          <w:szCs w:val="22"/>
        </w:rPr>
        <w:t>Air Construction Permit</w:t>
      </w:r>
    </w:p>
    <w:p w:rsidR="00BA1E80" w:rsidRPr="00D627F3" w:rsidRDefault="00BA1E80">
      <w:pPr>
        <w:widowControl w:val="0"/>
        <w:jc w:val="center"/>
        <w:outlineLvl w:val="0"/>
        <w:rPr>
          <w:sz w:val="22"/>
          <w:szCs w:val="22"/>
        </w:rPr>
      </w:pPr>
      <w:r w:rsidRPr="00D627F3">
        <w:rPr>
          <w:sz w:val="22"/>
          <w:szCs w:val="22"/>
        </w:rPr>
        <w:t xml:space="preserve">Project No. </w:t>
      </w:r>
      <w:r w:rsidR="00B649C4">
        <w:rPr>
          <w:sz w:val="22"/>
          <w:szCs w:val="22"/>
        </w:rPr>
        <w:t>0090248</w:t>
      </w:r>
      <w:r w:rsidR="00C360BD" w:rsidRPr="00D627F3">
        <w:rPr>
          <w:sz w:val="22"/>
          <w:szCs w:val="22"/>
        </w:rPr>
        <w:t>-0</w:t>
      </w:r>
      <w:r w:rsidR="00475E34">
        <w:rPr>
          <w:sz w:val="22"/>
          <w:szCs w:val="22"/>
        </w:rPr>
        <w:t>0</w:t>
      </w:r>
      <w:r w:rsidR="00B649C4">
        <w:rPr>
          <w:sz w:val="22"/>
          <w:szCs w:val="22"/>
        </w:rPr>
        <w:t>1</w:t>
      </w:r>
      <w:r w:rsidRPr="00D627F3">
        <w:rPr>
          <w:sz w:val="22"/>
          <w:szCs w:val="22"/>
        </w:rPr>
        <w:t>-A</w:t>
      </w:r>
      <w:r w:rsidR="00C360BD" w:rsidRPr="00D627F3">
        <w:rPr>
          <w:sz w:val="22"/>
          <w:szCs w:val="22"/>
        </w:rPr>
        <w:t>C</w:t>
      </w:r>
    </w:p>
    <w:p w:rsidR="005920CD" w:rsidRPr="00D627F3" w:rsidRDefault="00B649C4">
      <w:pPr>
        <w:widowControl w:val="0"/>
        <w:jc w:val="center"/>
        <w:rPr>
          <w:sz w:val="22"/>
          <w:szCs w:val="22"/>
        </w:rPr>
      </w:pPr>
      <w:r>
        <w:rPr>
          <w:sz w:val="24"/>
          <w:szCs w:val="24"/>
        </w:rPr>
        <w:t>Falcon Marine LLC, Falcon Marine LLC facility</w:t>
      </w:r>
    </w:p>
    <w:p w:rsidR="00BA1E80" w:rsidRPr="00D627F3" w:rsidRDefault="006C40CA">
      <w:pPr>
        <w:widowControl w:val="0"/>
        <w:jc w:val="center"/>
        <w:rPr>
          <w:sz w:val="22"/>
          <w:szCs w:val="22"/>
        </w:rPr>
      </w:pPr>
      <w:r>
        <w:rPr>
          <w:sz w:val="22"/>
          <w:szCs w:val="22"/>
        </w:rPr>
        <w:t>Brevard</w:t>
      </w:r>
      <w:r w:rsidR="00CD4ECC">
        <w:rPr>
          <w:sz w:val="22"/>
          <w:szCs w:val="22"/>
        </w:rPr>
        <w:t xml:space="preserve"> </w:t>
      </w:r>
      <w:r w:rsidR="00BA1E80" w:rsidRPr="00D627F3">
        <w:rPr>
          <w:sz w:val="22"/>
          <w:szCs w:val="22"/>
        </w:rPr>
        <w:t>County, Florida</w:t>
      </w:r>
    </w:p>
    <w:p w:rsidR="007B7CF1" w:rsidRPr="00D627F3" w:rsidRDefault="00BA1E80">
      <w:pPr>
        <w:spacing w:before="240" w:after="120"/>
        <w:rPr>
          <w:sz w:val="22"/>
          <w:szCs w:val="22"/>
        </w:rPr>
      </w:pPr>
      <w:r w:rsidRPr="00D627F3">
        <w:rPr>
          <w:b/>
          <w:sz w:val="22"/>
          <w:szCs w:val="22"/>
        </w:rPr>
        <w:t>Applicant</w:t>
      </w:r>
      <w:r w:rsidRPr="00D627F3">
        <w:rPr>
          <w:sz w:val="22"/>
          <w:szCs w:val="22"/>
        </w:rPr>
        <w:t>:  The applicant for this project is</w:t>
      </w:r>
      <w:r w:rsidR="00217E43">
        <w:rPr>
          <w:sz w:val="22"/>
          <w:szCs w:val="22"/>
        </w:rPr>
        <w:t xml:space="preserve"> </w:t>
      </w:r>
      <w:r w:rsidR="00B649C4">
        <w:rPr>
          <w:sz w:val="22"/>
          <w:szCs w:val="22"/>
        </w:rPr>
        <w:t>Falcon Marine LLC</w:t>
      </w:r>
      <w:r w:rsidR="00CD4ECC">
        <w:rPr>
          <w:sz w:val="24"/>
          <w:szCs w:val="24"/>
        </w:rPr>
        <w:t>.</w:t>
      </w:r>
      <w:r w:rsidR="00217E43">
        <w:rPr>
          <w:sz w:val="22"/>
          <w:szCs w:val="22"/>
        </w:rPr>
        <w:t xml:space="preserve">  </w:t>
      </w:r>
      <w:r w:rsidRPr="00D627F3">
        <w:rPr>
          <w:sz w:val="22"/>
          <w:szCs w:val="22"/>
        </w:rPr>
        <w:t xml:space="preserve">The applicant’s authorized representative and mailing address is:  </w:t>
      </w:r>
    </w:p>
    <w:p w:rsidR="00217E43" w:rsidRPr="00CD4ECC" w:rsidRDefault="00217E43" w:rsidP="00217E43">
      <w:pPr>
        <w:jc w:val="center"/>
        <w:rPr>
          <w:sz w:val="22"/>
          <w:szCs w:val="22"/>
        </w:rPr>
      </w:pPr>
      <w:r w:rsidRPr="00CD4ECC">
        <w:rPr>
          <w:sz w:val="22"/>
          <w:szCs w:val="22"/>
        </w:rPr>
        <w:t>M</w:t>
      </w:r>
      <w:r w:rsidR="00CD4ECC" w:rsidRPr="00CD4ECC">
        <w:rPr>
          <w:sz w:val="22"/>
          <w:szCs w:val="22"/>
        </w:rPr>
        <w:t>r</w:t>
      </w:r>
      <w:r w:rsidRPr="00CD4ECC">
        <w:rPr>
          <w:sz w:val="22"/>
          <w:szCs w:val="22"/>
        </w:rPr>
        <w:t xml:space="preserve">. </w:t>
      </w:r>
      <w:r w:rsidR="00B649C4">
        <w:rPr>
          <w:sz w:val="22"/>
          <w:szCs w:val="22"/>
        </w:rPr>
        <w:t xml:space="preserve">Harley C. McDonald, Managing </w:t>
      </w:r>
      <w:proofErr w:type="spellStart"/>
      <w:r w:rsidR="00B649C4">
        <w:rPr>
          <w:sz w:val="22"/>
          <w:szCs w:val="22"/>
        </w:rPr>
        <w:t>Member</w:t>
      </w:r>
      <w:r w:rsidR="00CD4ECC" w:rsidRPr="00CD4ECC">
        <w:rPr>
          <w:sz w:val="22"/>
          <w:szCs w:val="22"/>
        </w:rPr>
        <w:t>r</w:t>
      </w:r>
      <w:proofErr w:type="spellEnd"/>
      <w:r w:rsidR="00CD4ECC" w:rsidRPr="00CD4ECC">
        <w:rPr>
          <w:sz w:val="22"/>
          <w:szCs w:val="22"/>
        </w:rPr>
        <w:t xml:space="preserve"> </w:t>
      </w:r>
    </w:p>
    <w:p w:rsidR="00B649C4" w:rsidRDefault="00B649C4" w:rsidP="00CD4ECC">
      <w:pPr>
        <w:jc w:val="center"/>
        <w:rPr>
          <w:sz w:val="22"/>
          <w:szCs w:val="22"/>
        </w:rPr>
      </w:pPr>
      <w:r>
        <w:rPr>
          <w:sz w:val="22"/>
          <w:szCs w:val="22"/>
        </w:rPr>
        <w:t>Falcon Marine LLC</w:t>
      </w:r>
    </w:p>
    <w:p w:rsidR="00CD4ECC" w:rsidRPr="00CD4ECC" w:rsidRDefault="00B649C4" w:rsidP="00CD4ECC">
      <w:pPr>
        <w:jc w:val="center"/>
        <w:rPr>
          <w:sz w:val="22"/>
          <w:szCs w:val="22"/>
        </w:rPr>
      </w:pPr>
      <w:r>
        <w:rPr>
          <w:sz w:val="22"/>
          <w:szCs w:val="22"/>
        </w:rPr>
        <w:t>9008 Marlin Street</w:t>
      </w:r>
    </w:p>
    <w:p w:rsidR="00CD4ECC" w:rsidRPr="00CD4ECC" w:rsidRDefault="00B649C4" w:rsidP="00B649C4">
      <w:pPr>
        <w:jc w:val="center"/>
        <w:rPr>
          <w:sz w:val="22"/>
          <w:szCs w:val="22"/>
        </w:rPr>
      </w:pPr>
      <w:r>
        <w:rPr>
          <w:sz w:val="22"/>
          <w:szCs w:val="22"/>
        </w:rPr>
        <w:t>Cape Canaveral, Florida 32920</w:t>
      </w:r>
    </w:p>
    <w:p w:rsidR="007B7CF1" w:rsidRPr="00CD4ECC" w:rsidRDefault="007B7CF1" w:rsidP="007B7CF1">
      <w:pPr>
        <w:spacing w:before="240" w:after="120"/>
        <w:contextualSpacing/>
        <w:jc w:val="center"/>
        <w:rPr>
          <w:sz w:val="22"/>
          <w:szCs w:val="22"/>
        </w:rPr>
      </w:pPr>
    </w:p>
    <w:p w:rsidR="00B649C4" w:rsidRPr="00B649C4" w:rsidRDefault="00B649C4" w:rsidP="00B649C4">
      <w:pPr>
        <w:rPr>
          <w:sz w:val="22"/>
          <w:szCs w:val="22"/>
        </w:rPr>
      </w:pPr>
      <w:r w:rsidRPr="00B649C4">
        <w:rPr>
          <w:b/>
          <w:sz w:val="22"/>
          <w:szCs w:val="22"/>
        </w:rPr>
        <w:t>Facility Location</w:t>
      </w:r>
      <w:r w:rsidRPr="00B649C4">
        <w:rPr>
          <w:sz w:val="22"/>
          <w:szCs w:val="22"/>
        </w:rPr>
        <w:t>:  Falcon Marine LLC will operate the Falcon Marine LLC facility, which is located in Brevard County at 5225 S. Washington Avenue in Titusville, Florida.</w:t>
      </w:r>
    </w:p>
    <w:p w:rsidR="00B649C4" w:rsidRPr="00B649C4" w:rsidRDefault="00B649C4" w:rsidP="00B649C4">
      <w:pPr>
        <w:rPr>
          <w:b/>
          <w:sz w:val="22"/>
          <w:szCs w:val="22"/>
        </w:rPr>
      </w:pPr>
    </w:p>
    <w:p w:rsidR="00CD4ECC" w:rsidRDefault="00B649C4" w:rsidP="00B649C4">
      <w:pPr>
        <w:rPr>
          <w:sz w:val="22"/>
          <w:szCs w:val="22"/>
        </w:rPr>
      </w:pPr>
      <w:r w:rsidRPr="00B649C4">
        <w:rPr>
          <w:b/>
          <w:sz w:val="22"/>
          <w:szCs w:val="22"/>
        </w:rPr>
        <w:t>Project</w:t>
      </w:r>
      <w:r w:rsidRPr="00B649C4">
        <w:rPr>
          <w:sz w:val="22"/>
          <w:szCs w:val="22"/>
        </w:rPr>
        <w:t>:  This is the initial Air Construction Permit for the facility.  The two main buildings, the southern building and the northern building, are currently located on the property.  Boat building equipment will be installed and the facility will become a fiberglass boat manufacturing facility. This air construction permit will limit the facility to 4.0 tons per year of volatile organic compound (VOC) emissions</w:t>
      </w:r>
      <w:r>
        <w:rPr>
          <w:sz w:val="22"/>
          <w:szCs w:val="22"/>
        </w:rPr>
        <w:t>.</w:t>
      </w:r>
    </w:p>
    <w:p w:rsidR="00B649C4" w:rsidRPr="00CD4ECC" w:rsidRDefault="00B649C4" w:rsidP="00B649C4">
      <w:pPr>
        <w:rPr>
          <w:sz w:val="22"/>
          <w:szCs w:val="22"/>
        </w:rPr>
      </w:pPr>
    </w:p>
    <w:p w:rsidR="00BA1E80" w:rsidRPr="00D627F3" w:rsidRDefault="00BA1E80" w:rsidP="00C23DDB">
      <w:pPr>
        <w:spacing w:after="120"/>
        <w:rPr>
          <w:sz w:val="22"/>
          <w:szCs w:val="22"/>
        </w:rPr>
      </w:pPr>
      <w:r w:rsidRPr="00D627F3">
        <w:rPr>
          <w:b/>
          <w:sz w:val="22"/>
          <w:szCs w:val="22"/>
        </w:rPr>
        <w:t>Permitting Authority</w:t>
      </w:r>
      <w:r w:rsidRPr="00D627F3">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w:t>
      </w:r>
      <w:r w:rsidR="0013207C" w:rsidRPr="00D627F3">
        <w:rPr>
          <w:sz w:val="22"/>
          <w:szCs w:val="22"/>
        </w:rPr>
        <w:t>Waste &amp; Air Resource Programs</w:t>
      </w:r>
      <w:r w:rsidRPr="00D627F3">
        <w:rPr>
          <w:sz w:val="22"/>
          <w:szCs w:val="22"/>
        </w:rPr>
        <w:t xml:space="preserve"> in the </w:t>
      </w:r>
      <w:r w:rsidR="00ED6283" w:rsidRPr="00D627F3">
        <w:rPr>
          <w:sz w:val="22"/>
          <w:szCs w:val="22"/>
        </w:rPr>
        <w:t>Central</w:t>
      </w:r>
      <w:r w:rsidRPr="00D627F3">
        <w:rPr>
          <w:sz w:val="22"/>
          <w:szCs w:val="22"/>
        </w:rPr>
        <w:t xml:space="preserve"> District Office.  The Permitting Authority’s physical address is:  </w:t>
      </w:r>
      <w:r w:rsidR="00ED6283" w:rsidRPr="00D627F3">
        <w:rPr>
          <w:sz w:val="22"/>
          <w:szCs w:val="22"/>
        </w:rPr>
        <w:t>3319 Maguire Blvd., Ste. 232, Orlando, FL  32803-3767</w:t>
      </w:r>
      <w:r w:rsidRPr="00D627F3">
        <w:rPr>
          <w:sz w:val="22"/>
          <w:szCs w:val="22"/>
        </w:rPr>
        <w:t xml:space="preserve">.  The Permitting Authority’s mailing address is:  </w:t>
      </w:r>
      <w:r w:rsidR="00ED6283" w:rsidRPr="00D627F3">
        <w:rPr>
          <w:sz w:val="22"/>
          <w:szCs w:val="22"/>
        </w:rPr>
        <w:t>3319 Maguire Blvd., Ste. 232, Orlando, FL  32803-3767</w:t>
      </w:r>
      <w:r w:rsidR="00F13E97" w:rsidRPr="00D627F3">
        <w:rPr>
          <w:sz w:val="22"/>
          <w:szCs w:val="22"/>
        </w:rPr>
        <w:t xml:space="preserve">; the e-mail address </w:t>
      </w:r>
      <w:proofErr w:type="gramStart"/>
      <w:r w:rsidR="00F13E97" w:rsidRPr="00D627F3">
        <w:rPr>
          <w:sz w:val="22"/>
          <w:szCs w:val="22"/>
        </w:rPr>
        <w:t>is</w:t>
      </w:r>
      <w:r w:rsidRPr="00D627F3">
        <w:rPr>
          <w:sz w:val="22"/>
          <w:szCs w:val="22"/>
        </w:rPr>
        <w:t xml:space="preserve">  </w:t>
      </w:r>
      <w:r w:rsidR="005920CD" w:rsidRPr="00D627F3">
        <w:rPr>
          <w:sz w:val="22"/>
          <w:szCs w:val="22"/>
        </w:rPr>
        <w:t>DEP</w:t>
      </w:r>
      <w:proofErr w:type="gramEnd"/>
      <w:r w:rsidR="005920CD" w:rsidRPr="00D627F3">
        <w:rPr>
          <w:sz w:val="22"/>
          <w:szCs w:val="22"/>
        </w:rPr>
        <w:t xml:space="preserve">_CD@dep.state.fl.us.  </w:t>
      </w:r>
      <w:r w:rsidRPr="00D627F3">
        <w:rPr>
          <w:sz w:val="22"/>
          <w:szCs w:val="22"/>
        </w:rPr>
        <w:t xml:space="preserve">The Permitting Authority’s telephone number is </w:t>
      </w:r>
      <w:r w:rsidR="00ED6283" w:rsidRPr="00D627F3">
        <w:rPr>
          <w:sz w:val="22"/>
          <w:szCs w:val="22"/>
        </w:rPr>
        <w:t>407/</w:t>
      </w:r>
      <w:r w:rsidR="0013207C" w:rsidRPr="00D627F3">
        <w:rPr>
          <w:sz w:val="22"/>
          <w:szCs w:val="22"/>
        </w:rPr>
        <w:t>897-4100</w:t>
      </w:r>
      <w:r w:rsidRPr="00D627F3">
        <w:rPr>
          <w:sz w:val="22"/>
          <w:szCs w:val="22"/>
        </w:rPr>
        <w:t>.</w:t>
      </w:r>
    </w:p>
    <w:p w:rsidR="00BA1E80" w:rsidRPr="00D627F3" w:rsidRDefault="00BA1E80">
      <w:pPr>
        <w:widowControl w:val="0"/>
        <w:spacing w:after="120"/>
        <w:outlineLvl w:val="0"/>
        <w:rPr>
          <w:sz w:val="22"/>
          <w:szCs w:val="22"/>
        </w:rPr>
      </w:pPr>
      <w:r w:rsidRPr="00D627F3">
        <w:rPr>
          <w:b/>
          <w:sz w:val="22"/>
          <w:szCs w:val="22"/>
        </w:rPr>
        <w:t>Project File</w:t>
      </w:r>
      <w:r w:rsidRPr="00D627F3">
        <w:rPr>
          <w:sz w:val="22"/>
          <w:szCs w:val="22"/>
        </w:rPr>
        <w:t xml:space="preserve">:  A complete project file is available for public inspection during the normal business hours of 8:00 a.m. to 5:00 p.m., Monday through Friday (except legal holidays), at the physical address indicated above for the Permitting Authority.  The complete project file includes the Draft Permit, the Technical Evaluation and Preliminary Determination, the application and information submitted by the applicant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Pr="00D627F3">
          <w:rPr>
            <w:rStyle w:val="Hyperlink"/>
            <w:sz w:val="22"/>
            <w:szCs w:val="22"/>
          </w:rPr>
          <w:t>http://www.dep.state.fl.us/air/</w:t>
        </w:r>
        <w:r w:rsidR="00B3425B" w:rsidRPr="00D627F3">
          <w:rPr>
            <w:rStyle w:val="Hyperlink"/>
            <w:sz w:val="22"/>
            <w:szCs w:val="22"/>
          </w:rPr>
          <w:t>emission</w:t>
        </w:r>
        <w:r w:rsidRPr="00D627F3">
          <w:rPr>
            <w:rStyle w:val="Hyperlink"/>
            <w:sz w:val="22"/>
            <w:szCs w:val="22"/>
          </w:rPr>
          <w:t>/apds/default.asp</w:t>
        </w:r>
      </w:hyperlink>
      <w:r w:rsidRPr="00D627F3">
        <w:rPr>
          <w:sz w:val="22"/>
          <w:szCs w:val="22"/>
        </w:rPr>
        <w:t>.</w:t>
      </w:r>
    </w:p>
    <w:p w:rsidR="00BA1E80" w:rsidRPr="00D627F3" w:rsidRDefault="00BA1E80">
      <w:pPr>
        <w:widowControl w:val="0"/>
        <w:spacing w:after="120"/>
        <w:rPr>
          <w:sz w:val="22"/>
          <w:szCs w:val="22"/>
        </w:rPr>
      </w:pPr>
      <w:r w:rsidRPr="00D627F3">
        <w:rPr>
          <w:b/>
          <w:sz w:val="22"/>
          <w:szCs w:val="22"/>
        </w:rPr>
        <w:t>Notice of Intent to Issue Air Permit</w:t>
      </w:r>
      <w:r w:rsidRPr="00D627F3">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w:t>
      </w:r>
      <w:r w:rsidR="001200E3">
        <w:rPr>
          <w:sz w:val="22"/>
          <w:szCs w:val="22"/>
        </w:rPr>
        <w:t>,</w:t>
      </w:r>
      <w:r w:rsidRPr="00D627F3">
        <w:rPr>
          <w:sz w:val="22"/>
          <w:szCs w:val="22"/>
        </w:rPr>
        <w:t xml:space="preserve"> or unless public comment received in accordance with this notice results in a different decision or a significant change of terms or conditions.</w:t>
      </w:r>
    </w:p>
    <w:p w:rsidR="00BA1E80" w:rsidRPr="00D627F3" w:rsidRDefault="00BA1E80">
      <w:pPr>
        <w:widowControl w:val="0"/>
        <w:spacing w:after="120"/>
        <w:rPr>
          <w:sz w:val="22"/>
          <w:szCs w:val="22"/>
        </w:rPr>
      </w:pPr>
      <w:r w:rsidRPr="00D627F3">
        <w:rPr>
          <w:b/>
          <w:sz w:val="22"/>
          <w:szCs w:val="22"/>
        </w:rPr>
        <w:t>Comments</w:t>
      </w:r>
      <w:r w:rsidRPr="00D627F3">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w:t>
      </w:r>
      <w:r w:rsidRPr="00D627F3">
        <w:rPr>
          <w:sz w:val="22"/>
          <w:szCs w:val="22"/>
        </w:rPr>
        <w:lastRenderedPageBreak/>
        <w:t>day period.  If written comments received result in a significant change to the Draft Permit, the Permitting Authority shall revise the Draft Permit and require, if applicable, another Public Notice.  All comments filed will be made available for public inspection.</w:t>
      </w:r>
    </w:p>
    <w:p w:rsidR="00327318" w:rsidRDefault="00327318" w:rsidP="00327318">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327318" w:rsidRPr="00245C25" w:rsidRDefault="00327318" w:rsidP="0032731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27318" w:rsidRPr="00245C25" w:rsidRDefault="00327318" w:rsidP="00327318">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327318" w:rsidRDefault="00327318" w:rsidP="00327318"/>
    <w:p w:rsidR="00BA1E80" w:rsidRPr="00D627F3" w:rsidRDefault="00BA1E80">
      <w:pPr>
        <w:widowControl w:val="0"/>
        <w:tabs>
          <w:tab w:val="left" w:pos="0"/>
        </w:tabs>
        <w:rPr>
          <w:sz w:val="22"/>
          <w:szCs w:val="22"/>
        </w:rPr>
      </w:pPr>
      <w:r w:rsidRPr="00D627F3">
        <w:rPr>
          <w:b/>
          <w:sz w:val="22"/>
          <w:szCs w:val="22"/>
        </w:rPr>
        <w:t>Mediation</w:t>
      </w:r>
      <w:r w:rsidRPr="00D627F3">
        <w:rPr>
          <w:sz w:val="22"/>
          <w:szCs w:val="22"/>
        </w:rPr>
        <w:t>:  Mediation is not available for this proceeding.</w:t>
      </w:r>
    </w:p>
    <w:sectPr w:rsidR="00BA1E80" w:rsidRPr="00D627F3" w:rsidSect="00137E57">
      <w:footerReference w:type="default" r:id="rId9"/>
      <w:type w:val="oddPage"/>
      <w:pgSz w:w="12240" w:h="15840" w:code="1"/>
      <w:pgMar w:top="720" w:right="1440" w:bottom="720" w:left="144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6C" w:rsidRDefault="00F8616C">
      <w:r>
        <w:separator/>
      </w:r>
    </w:p>
  </w:endnote>
  <w:endnote w:type="continuationSeparator" w:id="0">
    <w:p w:rsidR="00F8616C" w:rsidRDefault="00F8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180" w:rsidRPr="00E012A9" w:rsidRDefault="00EB41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6C" w:rsidRDefault="00F8616C">
      <w:r>
        <w:separator/>
      </w:r>
    </w:p>
  </w:footnote>
  <w:footnote w:type="continuationSeparator" w:id="0">
    <w:p w:rsidR="00F8616C" w:rsidRDefault="00F86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proofState w:spelling="clean" w:grammar="clean"/>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012A9"/>
    <w:rsid w:val="000061CB"/>
    <w:rsid w:val="0002002F"/>
    <w:rsid w:val="00064672"/>
    <w:rsid w:val="0007112A"/>
    <w:rsid w:val="00073AF5"/>
    <w:rsid w:val="000A0098"/>
    <w:rsid w:val="001200E3"/>
    <w:rsid w:val="0013207C"/>
    <w:rsid w:val="00137E57"/>
    <w:rsid w:val="00157FC0"/>
    <w:rsid w:val="001D4B8F"/>
    <w:rsid w:val="00217E43"/>
    <w:rsid w:val="00241A92"/>
    <w:rsid w:val="00293012"/>
    <w:rsid w:val="002D4B4C"/>
    <w:rsid w:val="002E205F"/>
    <w:rsid w:val="00327318"/>
    <w:rsid w:val="00337977"/>
    <w:rsid w:val="00350870"/>
    <w:rsid w:val="003700E7"/>
    <w:rsid w:val="0039116C"/>
    <w:rsid w:val="003B05B3"/>
    <w:rsid w:val="003B0A21"/>
    <w:rsid w:val="003C5F7C"/>
    <w:rsid w:val="00405FBC"/>
    <w:rsid w:val="00452AD0"/>
    <w:rsid w:val="00475E34"/>
    <w:rsid w:val="004942DB"/>
    <w:rsid w:val="0050389E"/>
    <w:rsid w:val="005920CD"/>
    <w:rsid w:val="00594897"/>
    <w:rsid w:val="005A43BA"/>
    <w:rsid w:val="005E0EFD"/>
    <w:rsid w:val="00623EC6"/>
    <w:rsid w:val="00630D83"/>
    <w:rsid w:val="0066353E"/>
    <w:rsid w:val="006817F8"/>
    <w:rsid w:val="006866DD"/>
    <w:rsid w:val="00686EE0"/>
    <w:rsid w:val="006C40CA"/>
    <w:rsid w:val="006E6718"/>
    <w:rsid w:val="00750113"/>
    <w:rsid w:val="007A0D85"/>
    <w:rsid w:val="007B7CF1"/>
    <w:rsid w:val="007C4216"/>
    <w:rsid w:val="007E3557"/>
    <w:rsid w:val="008277A3"/>
    <w:rsid w:val="0087417F"/>
    <w:rsid w:val="00887E19"/>
    <w:rsid w:val="00951BD2"/>
    <w:rsid w:val="009857B5"/>
    <w:rsid w:val="009A2EDA"/>
    <w:rsid w:val="00A0097E"/>
    <w:rsid w:val="00A17374"/>
    <w:rsid w:val="00A3231C"/>
    <w:rsid w:val="00A504AF"/>
    <w:rsid w:val="00A5378E"/>
    <w:rsid w:val="00A54F74"/>
    <w:rsid w:val="00A7194F"/>
    <w:rsid w:val="00A87D31"/>
    <w:rsid w:val="00AB3269"/>
    <w:rsid w:val="00AE4855"/>
    <w:rsid w:val="00B3425B"/>
    <w:rsid w:val="00B649C4"/>
    <w:rsid w:val="00BA1E80"/>
    <w:rsid w:val="00BB24B7"/>
    <w:rsid w:val="00C05E38"/>
    <w:rsid w:val="00C110A1"/>
    <w:rsid w:val="00C23DDB"/>
    <w:rsid w:val="00C360BD"/>
    <w:rsid w:val="00C44D09"/>
    <w:rsid w:val="00C57D2F"/>
    <w:rsid w:val="00CD4ECC"/>
    <w:rsid w:val="00CE5064"/>
    <w:rsid w:val="00D1138E"/>
    <w:rsid w:val="00D627F3"/>
    <w:rsid w:val="00DA3DD5"/>
    <w:rsid w:val="00DF13E3"/>
    <w:rsid w:val="00E012A9"/>
    <w:rsid w:val="00E43171"/>
    <w:rsid w:val="00E62A79"/>
    <w:rsid w:val="00EB4180"/>
    <w:rsid w:val="00ED6283"/>
    <w:rsid w:val="00EF5404"/>
    <w:rsid w:val="00F13E97"/>
    <w:rsid w:val="00F46243"/>
    <w:rsid w:val="00F53116"/>
    <w:rsid w:val="00F67569"/>
    <w:rsid w:val="00F67698"/>
    <w:rsid w:val="00F8616C"/>
    <w:rsid w:val="00FC6942"/>
    <w:rsid w:val="00FE5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0F2436-C31E-46F0-83BB-ED133AD1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B5"/>
    <w:rPr>
      <w:rFonts w:ascii="Times New Roman" w:hAnsi="Times New Roman"/>
    </w:rPr>
  </w:style>
  <w:style w:type="paragraph" w:styleId="Heading1">
    <w:name w:val="heading 1"/>
    <w:basedOn w:val="Normal"/>
    <w:next w:val="Normal"/>
    <w:qFormat/>
    <w:rsid w:val="009857B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9857B5"/>
    <w:pPr>
      <w:ind w:firstLine="720"/>
      <w:jc w:val="both"/>
    </w:pPr>
    <w:rPr>
      <w:sz w:val="22"/>
    </w:rPr>
  </w:style>
  <w:style w:type="paragraph" w:styleId="BodyText">
    <w:name w:val="Body Text"/>
    <w:basedOn w:val="Normal"/>
    <w:semiHidden/>
    <w:rsid w:val="009857B5"/>
    <w:pPr>
      <w:jc w:val="both"/>
    </w:pPr>
    <w:rPr>
      <w:sz w:val="22"/>
    </w:rPr>
  </w:style>
  <w:style w:type="paragraph" w:styleId="Footer">
    <w:name w:val="footer"/>
    <w:basedOn w:val="Normal"/>
    <w:semiHidden/>
    <w:rsid w:val="009857B5"/>
    <w:pPr>
      <w:tabs>
        <w:tab w:val="center" w:pos="4320"/>
        <w:tab w:val="right" w:pos="8640"/>
      </w:tabs>
    </w:pPr>
  </w:style>
  <w:style w:type="paragraph" w:styleId="Header">
    <w:name w:val="header"/>
    <w:basedOn w:val="Normal"/>
    <w:semiHidden/>
    <w:rsid w:val="009857B5"/>
    <w:pPr>
      <w:tabs>
        <w:tab w:val="center" w:pos="4320"/>
        <w:tab w:val="right" w:pos="8640"/>
      </w:tabs>
    </w:pPr>
  </w:style>
  <w:style w:type="paragraph" w:styleId="DocumentMap">
    <w:name w:val="Document Map"/>
    <w:basedOn w:val="Normal"/>
    <w:semiHidden/>
    <w:rsid w:val="009857B5"/>
    <w:pPr>
      <w:shd w:val="clear" w:color="auto" w:fill="000080"/>
    </w:pPr>
    <w:rPr>
      <w:rFonts w:ascii="Tahoma" w:hAnsi="Tahoma"/>
    </w:rPr>
  </w:style>
  <w:style w:type="character" w:styleId="PageNumber">
    <w:name w:val="page number"/>
    <w:basedOn w:val="DefaultParagraphFont"/>
    <w:semiHidden/>
    <w:rsid w:val="009857B5"/>
  </w:style>
  <w:style w:type="paragraph" w:styleId="BodyText2">
    <w:name w:val="Body Text 2"/>
    <w:basedOn w:val="Normal"/>
    <w:semiHidden/>
    <w:rsid w:val="009857B5"/>
    <w:pPr>
      <w:tabs>
        <w:tab w:val="left" w:pos="-720"/>
        <w:tab w:val="left" w:pos="360"/>
        <w:tab w:val="left" w:pos="4320"/>
      </w:tabs>
      <w:jc w:val="both"/>
    </w:pPr>
  </w:style>
  <w:style w:type="character" w:styleId="Hyperlink">
    <w:name w:val="Hyperlink"/>
    <w:basedOn w:val="DefaultParagraphFont"/>
    <w:rsid w:val="009857B5"/>
    <w:rPr>
      <w:color w:val="0000FF"/>
      <w:u w:val="single"/>
    </w:rPr>
  </w:style>
  <w:style w:type="character" w:styleId="FollowedHyperlink">
    <w:name w:val="FollowedHyperlink"/>
    <w:basedOn w:val="DefaultParagraphFont"/>
    <w:semiHidden/>
    <w:rsid w:val="009857B5"/>
    <w:rPr>
      <w:color w:val="800080"/>
      <w:u w:val="single"/>
    </w:rPr>
  </w:style>
  <w:style w:type="paragraph" w:styleId="BalloonText">
    <w:name w:val="Balloon Text"/>
    <w:basedOn w:val="Normal"/>
    <w:link w:val="BalloonTextChar"/>
    <w:uiPriority w:val="99"/>
    <w:semiHidden/>
    <w:unhideWhenUsed/>
    <w:rsid w:val="0013207C"/>
    <w:rPr>
      <w:rFonts w:ascii="Tahoma" w:hAnsi="Tahoma" w:cs="Tahoma"/>
      <w:sz w:val="16"/>
      <w:szCs w:val="16"/>
    </w:rPr>
  </w:style>
  <w:style w:type="character" w:customStyle="1" w:styleId="BalloonTextChar">
    <w:name w:val="Balloon Text Char"/>
    <w:basedOn w:val="DefaultParagraphFont"/>
    <w:link w:val="BalloonText"/>
    <w:uiPriority w:val="99"/>
    <w:semiHidden/>
    <w:rsid w:val="0013207C"/>
    <w:rPr>
      <w:rFonts w:ascii="Tahoma" w:hAnsi="Tahoma" w:cs="Tahoma"/>
      <w:sz w:val="16"/>
      <w:szCs w:val="16"/>
    </w:rPr>
  </w:style>
  <w:style w:type="paragraph" w:styleId="BodyText3">
    <w:name w:val="Body Text 3"/>
    <w:basedOn w:val="Normal"/>
    <w:link w:val="BodyText3Char"/>
    <w:semiHidden/>
    <w:unhideWhenUsed/>
    <w:rsid w:val="00CD4ECC"/>
    <w:pPr>
      <w:spacing w:after="120"/>
    </w:pPr>
    <w:rPr>
      <w:sz w:val="16"/>
      <w:szCs w:val="16"/>
    </w:rPr>
  </w:style>
  <w:style w:type="character" w:customStyle="1" w:styleId="BodyText3Char">
    <w:name w:val="Body Text 3 Char"/>
    <w:basedOn w:val="DefaultParagraphFont"/>
    <w:link w:val="BodyText3"/>
    <w:semiHidden/>
    <w:rsid w:val="00CD4ECC"/>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8110</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Festa, Daun</cp:lastModifiedBy>
  <cp:revision>7</cp:revision>
  <cp:lastPrinted>2014-10-03T18:26:00Z</cp:lastPrinted>
  <dcterms:created xsi:type="dcterms:W3CDTF">2014-09-29T21:16:00Z</dcterms:created>
  <dcterms:modified xsi:type="dcterms:W3CDTF">2014-10-03T19:14:00Z</dcterms:modified>
</cp:coreProperties>
</file>